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93CDB" w14:textId="77777777" w:rsidR="00B52202" w:rsidRPr="00FF5967" w:rsidRDefault="00B52202" w:rsidP="00B52202">
      <w:pPr>
        <w:rPr>
          <w:b/>
        </w:rPr>
      </w:pPr>
      <w:r w:rsidRPr="00564B1C">
        <w:rPr>
          <w:b/>
        </w:rPr>
        <w:t xml:space="preserve">УДК </w:t>
      </w:r>
      <w:proofErr w:type="gramStart"/>
      <w:r w:rsidR="00564B1C" w:rsidRPr="00564B1C">
        <w:rPr>
          <w:b/>
        </w:rPr>
        <w:t>62-791</w:t>
      </w:r>
      <w:proofErr w:type="gramEnd"/>
      <w:r w:rsidR="00564B1C" w:rsidRPr="00564B1C">
        <w:rPr>
          <w:b/>
        </w:rPr>
        <w:t>.2</w:t>
      </w:r>
    </w:p>
    <w:p w14:paraId="2F608C27" w14:textId="77777777" w:rsidR="00B52202" w:rsidRPr="00BD6B34" w:rsidRDefault="00B52202" w:rsidP="00B52202">
      <w:pPr>
        <w:rPr>
          <w:sz w:val="16"/>
          <w:szCs w:val="16"/>
        </w:rPr>
      </w:pPr>
    </w:p>
    <w:p w14:paraId="25ED91E8" w14:textId="77777777" w:rsidR="00B52202" w:rsidRPr="00FF5967" w:rsidRDefault="00073F28" w:rsidP="00B52202">
      <w:pPr>
        <w:rPr>
          <w:b/>
        </w:rPr>
      </w:pPr>
      <w:r>
        <w:rPr>
          <w:b/>
        </w:rPr>
        <w:t>Исследование влияния параметров освещения на точность измерения цвета покрытий токарных пластин</w:t>
      </w:r>
      <w:r w:rsidR="004405A3">
        <w:rPr>
          <w:b/>
        </w:rPr>
        <w:t xml:space="preserve"> в системе машинного зрения</w:t>
      </w:r>
    </w:p>
    <w:p w14:paraId="26032DAD" w14:textId="77777777" w:rsidR="00B52202" w:rsidRPr="00BD6B34" w:rsidRDefault="00B52202" w:rsidP="00B52202">
      <w:pPr>
        <w:rPr>
          <w:sz w:val="16"/>
          <w:szCs w:val="16"/>
        </w:rPr>
      </w:pPr>
    </w:p>
    <w:p w14:paraId="62FC08C2" w14:textId="77777777" w:rsidR="00B52202" w:rsidRPr="00FF5967" w:rsidRDefault="00F13F2C" w:rsidP="00B52202">
      <w:pPr>
        <w:rPr>
          <w:vertAlign w:val="superscript"/>
        </w:rPr>
      </w:pPr>
      <w:r>
        <w:t>Екатерина Евгеньевна Сырецких</w:t>
      </w:r>
    </w:p>
    <w:p w14:paraId="79E8DC2E" w14:textId="77777777" w:rsidR="00B52202" w:rsidRPr="00BD6B34" w:rsidRDefault="00B52202" w:rsidP="00B52202">
      <w:pPr>
        <w:rPr>
          <w:sz w:val="16"/>
          <w:szCs w:val="16"/>
        </w:rPr>
      </w:pPr>
    </w:p>
    <w:p w14:paraId="7553CB84" w14:textId="77777777" w:rsidR="00834BF1" w:rsidRDefault="00B52202" w:rsidP="00834BF1">
      <w:pPr>
        <w:rPr>
          <w:i/>
        </w:rPr>
      </w:pPr>
      <w:r w:rsidRPr="00FF5967">
        <w:rPr>
          <w:i/>
        </w:rPr>
        <w:t>Студент</w:t>
      </w:r>
      <w:r w:rsidR="007C2BBC" w:rsidRPr="007C2BBC">
        <w:rPr>
          <w:i/>
        </w:rPr>
        <w:t xml:space="preserve"> </w:t>
      </w:r>
      <w:r w:rsidR="00F13F2C">
        <w:rPr>
          <w:i/>
        </w:rPr>
        <w:t>4</w:t>
      </w:r>
      <w:r w:rsidR="007C2BBC" w:rsidRPr="007C2BBC">
        <w:rPr>
          <w:i/>
        </w:rPr>
        <w:t xml:space="preserve"> </w:t>
      </w:r>
      <w:r w:rsidR="007C2BBC">
        <w:rPr>
          <w:i/>
        </w:rPr>
        <w:t>курса</w:t>
      </w:r>
      <w:r w:rsidRPr="00FF5967">
        <w:rPr>
          <w:i/>
        </w:rPr>
        <w:t xml:space="preserve"> </w:t>
      </w:r>
    </w:p>
    <w:p w14:paraId="2AB37C11" w14:textId="77777777" w:rsidR="00B52202" w:rsidRPr="00FF5967" w:rsidRDefault="00B52202" w:rsidP="00834BF1">
      <w:pPr>
        <w:rPr>
          <w:i/>
        </w:rPr>
      </w:pPr>
      <w:r w:rsidRPr="00FF5967">
        <w:rPr>
          <w:i/>
        </w:rPr>
        <w:t>кафедра</w:t>
      </w:r>
      <w:r w:rsidR="00834BF1">
        <w:rPr>
          <w:i/>
        </w:rPr>
        <w:t xml:space="preserve"> «</w:t>
      </w:r>
      <w:r w:rsidR="00F13F2C">
        <w:rPr>
          <w:i/>
        </w:rPr>
        <w:t>Метрология и взаимозаменяемость</w:t>
      </w:r>
      <w:r w:rsidRPr="00FF5967">
        <w:rPr>
          <w:i/>
        </w:rPr>
        <w:t>»</w:t>
      </w:r>
    </w:p>
    <w:p w14:paraId="42AB6E6B" w14:textId="77777777" w:rsidR="00B52202" w:rsidRDefault="007C2BBC" w:rsidP="00834BF1">
      <w:pPr>
        <w:tabs>
          <w:tab w:val="left" w:pos="5040"/>
        </w:tabs>
        <w:rPr>
          <w:i/>
        </w:rPr>
      </w:pPr>
      <w:r>
        <w:rPr>
          <w:i/>
        </w:rPr>
        <w:t>Московский государственный технический университет</w:t>
      </w:r>
      <w:r w:rsidR="000F2544">
        <w:rPr>
          <w:i/>
        </w:rPr>
        <w:t xml:space="preserve"> им </w:t>
      </w:r>
      <w:proofErr w:type="gramStart"/>
      <w:r w:rsidR="000F2544">
        <w:rPr>
          <w:i/>
        </w:rPr>
        <w:t>Н.Э.</w:t>
      </w:r>
      <w:proofErr w:type="gramEnd"/>
      <w:r w:rsidR="000F2544">
        <w:rPr>
          <w:i/>
        </w:rPr>
        <w:t xml:space="preserve"> Баумана</w:t>
      </w:r>
    </w:p>
    <w:p w14:paraId="45B7DB55" w14:textId="77777777" w:rsidR="007C2BBC" w:rsidRPr="00BD6B34" w:rsidRDefault="007C2BBC" w:rsidP="00834BF1">
      <w:pPr>
        <w:tabs>
          <w:tab w:val="left" w:pos="5040"/>
        </w:tabs>
        <w:rPr>
          <w:i/>
          <w:sz w:val="16"/>
          <w:szCs w:val="16"/>
        </w:rPr>
      </w:pPr>
    </w:p>
    <w:p w14:paraId="39662B43" w14:textId="77777777" w:rsidR="00B52202" w:rsidRPr="00FF5967" w:rsidRDefault="00B52202" w:rsidP="00834BF1">
      <w:pPr>
        <w:rPr>
          <w:i/>
        </w:rPr>
      </w:pPr>
      <w:r w:rsidRPr="00FF5967">
        <w:rPr>
          <w:i/>
        </w:rPr>
        <w:t xml:space="preserve">Научный руководитель: </w:t>
      </w:r>
      <w:proofErr w:type="gramStart"/>
      <w:r w:rsidR="00073F28">
        <w:rPr>
          <w:i/>
        </w:rPr>
        <w:t>Е.В.</w:t>
      </w:r>
      <w:proofErr w:type="gramEnd"/>
      <w:r w:rsidR="00073F28">
        <w:rPr>
          <w:i/>
        </w:rPr>
        <w:t xml:space="preserve"> Тумакова</w:t>
      </w:r>
      <w:r w:rsidRPr="00FF5967">
        <w:rPr>
          <w:i/>
        </w:rPr>
        <w:t xml:space="preserve">, </w:t>
      </w:r>
      <w:r w:rsidR="00FF5967">
        <w:rPr>
          <w:i/>
        </w:rPr>
        <w:br/>
      </w:r>
      <w:r w:rsidR="00073F28">
        <w:rPr>
          <w:i/>
        </w:rPr>
        <w:t>старший преподаватель</w:t>
      </w:r>
      <w:r w:rsidRPr="00FF5967">
        <w:rPr>
          <w:i/>
        </w:rPr>
        <w:t xml:space="preserve"> кафедры «</w:t>
      </w:r>
      <w:r w:rsidR="00073F28">
        <w:rPr>
          <w:i/>
        </w:rPr>
        <w:t>Метрология и взаимозаменяемость</w:t>
      </w:r>
      <w:r w:rsidRPr="00FF5967">
        <w:rPr>
          <w:i/>
        </w:rPr>
        <w:t>»</w:t>
      </w:r>
    </w:p>
    <w:p w14:paraId="1F968BF3" w14:textId="77777777" w:rsidR="00B52202" w:rsidRPr="00BD6B34" w:rsidRDefault="00B52202" w:rsidP="00B52202">
      <w:pPr>
        <w:rPr>
          <w:sz w:val="16"/>
          <w:szCs w:val="16"/>
        </w:rPr>
      </w:pPr>
    </w:p>
    <w:p w14:paraId="6D839E40" w14:textId="77777777" w:rsidR="000F2544" w:rsidRPr="000F2544" w:rsidRDefault="000F2544" w:rsidP="000F2544">
      <w:pPr>
        <w:ind w:firstLine="709"/>
        <w:jc w:val="both"/>
      </w:pPr>
      <w:r w:rsidRPr="000F2544">
        <w:t xml:space="preserve">В работе рассматривается задача повышения точности измерения цветовых характеристик покрытий токарных пластин в системах машинного зрения. Точность определения цвета является важным фактором при контроле качества изделий, поскольку цвет покрытия отражает параметры технологического процесса и состояние поверхности. </w:t>
      </w:r>
    </w:p>
    <w:p w14:paraId="6D5AE732" w14:textId="77777777" w:rsidR="000F2544" w:rsidRPr="000F2544" w:rsidRDefault="000F2544" w:rsidP="000F2544">
      <w:pPr>
        <w:ind w:firstLine="709"/>
        <w:jc w:val="both"/>
      </w:pPr>
      <w:r w:rsidRPr="000F2544">
        <w:t xml:space="preserve">Одним из ключевых факторов, влияющих на точность измерений, является освещение. Параметры источников света, включая тип освещения, угол падения светового потока, спектральный состав, цветовую температуру и расстояние до объекта, оказывают существенное влияние на формирование изображения и определяемые цветовые координаты. Особенно это проявляется при анализе металлических поверхностей с покрытием, обладающих отражающими свойствами. </w:t>
      </w:r>
    </w:p>
    <w:p w14:paraId="5364635F" w14:textId="77777777" w:rsidR="000F2544" w:rsidRPr="000F2544" w:rsidRDefault="000F2544" w:rsidP="000F2544">
      <w:pPr>
        <w:ind w:firstLine="709"/>
        <w:jc w:val="both"/>
      </w:pPr>
      <w:r w:rsidRPr="000F2544">
        <w:t>Цель работы:</w:t>
      </w:r>
      <w:r>
        <w:t xml:space="preserve"> </w:t>
      </w:r>
      <w:r w:rsidRPr="000F2544">
        <w:t>исследование влияния параметров освещения на точность измерения цветовых характеристик покрытий токарных пластин в системе машинного зрения</w:t>
      </w:r>
      <w:r>
        <w:t xml:space="preserve"> </w:t>
      </w:r>
      <w:r w:rsidRPr="000F2544">
        <w:t>с целью повышения достоверности контроля качества изделий и определения оптимальных условий освещения.</w:t>
      </w:r>
    </w:p>
    <w:p w14:paraId="4D45173E" w14:textId="77777777" w:rsidR="000F2544" w:rsidRPr="000F2544" w:rsidRDefault="000F2544" w:rsidP="000F2544">
      <w:pPr>
        <w:ind w:firstLine="709"/>
        <w:jc w:val="both"/>
      </w:pPr>
      <w:r w:rsidRPr="000F2544">
        <w:t>Задачи исследования:</w:t>
      </w:r>
    </w:p>
    <w:p w14:paraId="6E99764B" w14:textId="77777777" w:rsidR="000F2544" w:rsidRPr="000F2544" w:rsidRDefault="000F2544" w:rsidP="000F2544">
      <w:pPr>
        <w:numPr>
          <w:ilvl w:val="0"/>
          <w:numId w:val="8"/>
        </w:numPr>
        <w:jc w:val="both"/>
      </w:pPr>
      <w:r w:rsidRPr="000F2544">
        <w:t xml:space="preserve">проанализировать типы освещения, применяемые в системах машинного зрения; </w:t>
      </w:r>
    </w:p>
    <w:p w14:paraId="105C141C" w14:textId="77777777" w:rsidR="000F2544" w:rsidRPr="000F2544" w:rsidRDefault="000F2544" w:rsidP="000F2544">
      <w:pPr>
        <w:numPr>
          <w:ilvl w:val="0"/>
          <w:numId w:val="8"/>
        </w:numPr>
        <w:jc w:val="both"/>
      </w:pPr>
      <w:r w:rsidRPr="000F2544">
        <w:t xml:space="preserve">выбрать и исследовать различные схемы освещения (кольцевое, коаксиальное, купольное, линейное); </w:t>
      </w:r>
    </w:p>
    <w:p w14:paraId="377C2933" w14:textId="77777777" w:rsidR="000F2544" w:rsidRPr="000F2544" w:rsidRDefault="000F2544" w:rsidP="000F2544">
      <w:pPr>
        <w:numPr>
          <w:ilvl w:val="0"/>
          <w:numId w:val="8"/>
        </w:numPr>
        <w:jc w:val="both"/>
      </w:pPr>
      <w:r w:rsidRPr="000F2544">
        <w:t xml:space="preserve">оценить влияние угла падения света в кольцевом освещении на результаты измерений; </w:t>
      </w:r>
    </w:p>
    <w:p w14:paraId="314557C1" w14:textId="77777777" w:rsidR="000F2544" w:rsidRPr="000F2544" w:rsidRDefault="000F2544" w:rsidP="000F2544">
      <w:pPr>
        <w:numPr>
          <w:ilvl w:val="0"/>
          <w:numId w:val="8"/>
        </w:numPr>
        <w:jc w:val="both"/>
      </w:pPr>
      <w:r w:rsidRPr="000F2544">
        <w:t xml:space="preserve">исследовать влияние цветовой температуры источников света; </w:t>
      </w:r>
    </w:p>
    <w:p w14:paraId="4C4452DE" w14:textId="77777777" w:rsidR="000F2544" w:rsidRPr="000F2544" w:rsidRDefault="000F2544" w:rsidP="000F2544">
      <w:pPr>
        <w:numPr>
          <w:ilvl w:val="0"/>
          <w:numId w:val="8"/>
        </w:numPr>
        <w:jc w:val="both"/>
      </w:pPr>
      <w:r w:rsidRPr="000F2544">
        <w:t xml:space="preserve">определить влияние направления освещения и расстояния до объекта; </w:t>
      </w:r>
    </w:p>
    <w:p w14:paraId="742BDA9F" w14:textId="77777777" w:rsidR="000F2544" w:rsidRPr="000F2544" w:rsidRDefault="000F2544" w:rsidP="000F2544">
      <w:pPr>
        <w:numPr>
          <w:ilvl w:val="0"/>
          <w:numId w:val="8"/>
        </w:numPr>
        <w:jc w:val="both"/>
      </w:pPr>
      <w:r w:rsidRPr="000F2544">
        <w:t xml:space="preserve">провести сравнительный анализ точности измерений по величине цветового различия ΔE; </w:t>
      </w:r>
    </w:p>
    <w:p w14:paraId="516F0D02" w14:textId="77777777" w:rsidR="000F2544" w:rsidRPr="000F2544" w:rsidRDefault="000F2544" w:rsidP="000F2544">
      <w:pPr>
        <w:numPr>
          <w:ilvl w:val="0"/>
          <w:numId w:val="8"/>
        </w:numPr>
        <w:jc w:val="both"/>
      </w:pPr>
      <w:r w:rsidRPr="000F2544">
        <w:t xml:space="preserve">определить оптимальные параметры освещения для повышения точности измерений. </w:t>
      </w:r>
    </w:p>
    <w:p w14:paraId="2C52DA52" w14:textId="77777777" w:rsidR="000F2544" w:rsidRPr="000F2544" w:rsidRDefault="000F2544" w:rsidP="000F2544">
      <w:pPr>
        <w:ind w:firstLine="709"/>
        <w:jc w:val="both"/>
      </w:pPr>
      <w:r w:rsidRPr="000F2544">
        <w:t xml:space="preserve">В работе рассматриваются различные типы освещения, отличающиеся геометрией формирования светового потока: кольцевое освещение с различными углами падения, коаксиальное, купольное и линейное освещение. Показано, что выбор схемы освещения существенно влияет на равномерность освещения, уровень бликов и точность определения цветовых координат. </w:t>
      </w:r>
    </w:p>
    <w:p w14:paraId="018E5868" w14:textId="77777777" w:rsidR="000F2544" w:rsidRPr="000F2544" w:rsidRDefault="000F2544" w:rsidP="000F2544">
      <w:pPr>
        <w:ind w:firstLine="709"/>
        <w:jc w:val="both"/>
      </w:pPr>
      <w:r w:rsidRPr="000F2544">
        <w:t>Экспериментальная часть исследования включает проведение серии измерений цветовых координат покрытий токарных пластин при различных условиях освещения. Для каждого типа источника света варьируются его параметры: угол падения светового потока, цветовая температура, интенсивность и расстояние до объекта. Измерения выполняются с использованием системы машинного зрения с последующим преобразованием изображений в цветовое пространство CIE L*a*b</w:t>
      </w:r>
      <w:r w:rsidR="00564B1C" w:rsidRPr="00564B1C">
        <w:t xml:space="preserve"> [1, 3]</w:t>
      </w:r>
      <w:r w:rsidRPr="000F2544">
        <w:t>.</w:t>
      </w:r>
    </w:p>
    <w:p w14:paraId="4CE22E60" w14:textId="77777777" w:rsidR="000F2544" w:rsidRPr="000F2544" w:rsidRDefault="000F2544" w:rsidP="000F2544">
      <w:pPr>
        <w:ind w:firstLine="709"/>
        <w:jc w:val="both"/>
      </w:pPr>
      <w:r w:rsidRPr="000F2544">
        <w:lastRenderedPageBreak/>
        <w:t>Оценка точности измерений проводится на основе расчета цветового различия ΔE между полученными значениями и эталонными характеристиками</w:t>
      </w:r>
      <w:r w:rsidR="00564B1C" w:rsidRPr="00564B1C">
        <w:t xml:space="preserve"> [</w:t>
      </w:r>
      <w:r w:rsidR="00564B1C" w:rsidRPr="00195270">
        <w:t>3</w:t>
      </w:r>
      <w:r w:rsidR="00564B1C" w:rsidRPr="00564B1C">
        <w:t>]</w:t>
      </w:r>
      <w:r w:rsidRPr="000F2544">
        <w:t>. Для повышения достоверности результатов выполняется серия повторных измерений с последующей статистической обработкой данных.</w:t>
      </w:r>
    </w:p>
    <w:p w14:paraId="1C19F33E" w14:textId="77777777" w:rsidR="000F2544" w:rsidRPr="000F2544" w:rsidRDefault="000F2544" w:rsidP="000F2544">
      <w:pPr>
        <w:ind w:firstLine="709"/>
        <w:jc w:val="both"/>
      </w:pPr>
      <w:r w:rsidRPr="000F2544">
        <w:t>Ожидается, что результаты исследования позволят определить оптимальные параметры освещения, обеспечивающие минимальное значение ΔE и повышение точности измерения цветовых характеристик покрытий токарных пластин. Полученные выводы могут быть использованы при разработке систем автоматизированного контроля качества режущего инструмента.</w:t>
      </w:r>
    </w:p>
    <w:p w14:paraId="2A9552B6" w14:textId="77777777" w:rsidR="000F2544" w:rsidRPr="00FF5967" w:rsidRDefault="000F2544" w:rsidP="00B52202">
      <w:pPr>
        <w:ind w:firstLine="709"/>
        <w:jc w:val="both"/>
      </w:pPr>
    </w:p>
    <w:p w14:paraId="3D92EB01" w14:textId="77777777" w:rsidR="00377FE8" w:rsidRDefault="00377FE8" w:rsidP="00B52202">
      <w:pPr>
        <w:jc w:val="center"/>
      </w:pPr>
    </w:p>
    <w:p w14:paraId="484E6BDD" w14:textId="77777777" w:rsidR="00B52202" w:rsidRPr="006F7208" w:rsidRDefault="00B52202" w:rsidP="006F7208">
      <w:pPr>
        <w:rPr>
          <w:b/>
        </w:rPr>
      </w:pPr>
      <w:r w:rsidRPr="006F7208">
        <w:rPr>
          <w:b/>
        </w:rPr>
        <w:t>Литература</w:t>
      </w:r>
    </w:p>
    <w:p w14:paraId="038CE9B6" w14:textId="77777777" w:rsidR="00B211B8" w:rsidRDefault="00381391" w:rsidP="00377FE8">
      <w:pPr>
        <w:tabs>
          <w:tab w:val="left" w:pos="360"/>
        </w:tabs>
        <w:ind w:left="360" w:hanging="360"/>
        <w:jc w:val="both"/>
        <w:rPr>
          <w:lang w:val="en-US"/>
        </w:rPr>
      </w:pPr>
      <w:r>
        <w:t>1</w:t>
      </w:r>
      <w:r w:rsidR="00B211B8">
        <w:t xml:space="preserve">.  </w:t>
      </w:r>
      <w:r w:rsidR="00B211B8" w:rsidRPr="00B211B8">
        <w:rPr>
          <w:i/>
          <w:iCs/>
        </w:rPr>
        <w:t>Д. В. Власов, А. В. Мясников, Д. А. Аксенов, В. Г. Сидоров</w:t>
      </w:r>
      <w:r w:rsidR="00B211B8" w:rsidRPr="00B211B8">
        <w:t xml:space="preserve"> </w:t>
      </w:r>
      <w:r w:rsidR="00B211B8">
        <w:t>С</w:t>
      </w:r>
      <w:r w:rsidR="00B211B8" w:rsidRPr="00B211B8">
        <w:t xml:space="preserve">истемы машинного зрения для автоматического управления производственными процессами // Актуальные проблемы авиации и космонавтики. 2021. </w:t>
      </w:r>
    </w:p>
    <w:p w14:paraId="4FEE9839" w14:textId="77777777" w:rsidR="00B211B8" w:rsidRDefault="00B211B8" w:rsidP="00381391">
      <w:pPr>
        <w:ind w:left="426" w:hanging="426"/>
        <w:jc w:val="both"/>
      </w:pPr>
      <w:r w:rsidRPr="00B211B8">
        <w:t xml:space="preserve">2. </w:t>
      </w:r>
      <w:r>
        <w:rPr>
          <w:i/>
          <w:iCs/>
        </w:rPr>
        <w:t xml:space="preserve">В. В. Мешков </w:t>
      </w:r>
      <w:r w:rsidRPr="00B211B8">
        <w:t xml:space="preserve">Основы </w:t>
      </w:r>
      <w:r>
        <w:t>светотехники – М</w:t>
      </w:r>
      <w:r w:rsidRPr="00B211B8">
        <w:t xml:space="preserve">.: </w:t>
      </w:r>
      <w:r>
        <w:t>Государственное энергетическое</w:t>
      </w:r>
      <w:r w:rsidR="00381391">
        <w:t xml:space="preserve"> </w:t>
      </w:r>
      <w:r>
        <w:t xml:space="preserve">издательство, </w:t>
      </w:r>
      <w:proofErr w:type="gramStart"/>
      <w:r>
        <w:t>1957 – 360</w:t>
      </w:r>
      <w:proofErr w:type="gramEnd"/>
      <w:r>
        <w:t xml:space="preserve"> с.</w:t>
      </w:r>
    </w:p>
    <w:p w14:paraId="0F52A9E3" w14:textId="77777777" w:rsidR="00B211B8" w:rsidRPr="00B211B8" w:rsidRDefault="00B211B8" w:rsidP="00381391">
      <w:pPr>
        <w:tabs>
          <w:tab w:val="left" w:pos="360"/>
        </w:tabs>
        <w:ind w:left="426" w:hanging="426"/>
        <w:jc w:val="both"/>
        <w:rPr>
          <w:iCs/>
        </w:rPr>
      </w:pPr>
      <w:r>
        <w:t xml:space="preserve">3. </w:t>
      </w:r>
      <w:r w:rsidR="00381391">
        <w:t xml:space="preserve"> </w:t>
      </w:r>
      <w:r w:rsidRPr="00B211B8">
        <w:rPr>
          <w:i/>
        </w:rPr>
        <w:t>М. М. Гуревич</w:t>
      </w:r>
      <w:r>
        <w:rPr>
          <w:i/>
        </w:rPr>
        <w:t xml:space="preserve"> </w:t>
      </w:r>
      <w:r>
        <w:rPr>
          <w:iCs/>
        </w:rPr>
        <w:t>Общие основы колориметрии</w:t>
      </w:r>
      <w:r w:rsidR="00381391">
        <w:rPr>
          <w:iCs/>
        </w:rPr>
        <w:t xml:space="preserve">. </w:t>
      </w:r>
      <w:r w:rsidR="00381391" w:rsidRPr="00381391">
        <w:rPr>
          <w:iCs/>
        </w:rPr>
        <w:t>//</w:t>
      </w:r>
      <w:r>
        <w:rPr>
          <w:iCs/>
        </w:rPr>
        <w:t xml:space="preserve"> Ленинград</w:t>
      </w:r>
      <w:r w:rsidRPr="00B211B8">
        <w:rPr>
          <w:iCs/>
        </w:rPr>
        <w:t>:</w:t>
      </w:r>
      <w:r>
        <w:rPr>
          <w:iCs/>
        </w:rPr>
        <w:t xml:space="preserve"> </w:t>
      </w:r>
      <w:r w:rsidR="00381391">
        <w:rPr>
          <w:iCs/>
        </w:rPr>
        <w:t xml:space="preserve">Успехи технических наук. – 1939, Т.22. – №2 – С. </w:t>
      </w:r>
      <w:proofErr w:type="gramStart"/>
      <w:r w:rsidR="00381391">
        <w:rPr>
          <w:iCs/>
        </w:rPr>
        <w:t>129-167</w:t>
      </w:r>
      <w:proofErr w:type="gramEnd"/>
      <w:r w:rsidR="00381391">
        <w:rPr>
          <w:iCs/>
        </w:rPr>
        <w:t>.</w:t>
      </w:r>
    </w:p>
    <w:sectPr w:rsidR="00B211B8" w:rsidRPr="00B211B8" w:rsidSect="0021573B">
      <w:headerReference w:type="default" r:id="rId7"/>
      <w:footerReference w:type="default" r:id="rId8"/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BE410" w14:textId="77777777" w:rsidR="004470AC" w:rsidRDefault="004470AC" w:rsidP="00C604A8">
      <w:r>
        <w:separator/>
      </w:r>
    </w:p>
  </w:endnote>
  <w:endnote w:type="continuationSeparator" w:id="0">
    <w:p w14:paraId="5896B5EA" w14:textId="77777777" w:rsidR="004470AC" w:rsidRDefault="004470AC" w:rsidP="00C6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4B1C2" w14:textId="77777777" w:rsidR="00A47429" w:rsidRDefault="00A4742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37644">
      <w:rPr>
        <w:noProof/>
      </w:rPr>
      <w:t>1</w:t>
    </w:r>
    <w:r>
      <w:fldChar w:fldCharType="end"/>
    </w:r>
  </w:p>
  <w:p w14:paraId="7FF440CE" w14:textId="77777777" w:rsidR="00A47429" w:rsidRDefault="00A474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DDFCB" w14:textId="77777777" w:rsidR="004470AC" w:rsidRDefault="004470AC" w:rsidP="00C604A8">
      <w:r>
        <w:separator/>
      </w:r>
    </w:p>
  </w:footnote>
  <w:footnote w:type="continuationSeparator" w:id="0">
    <w:p w14:paraId="1F33EB5F" w14:textId="77777777" w:rsidR="004470AC" w:rsidRDefault="004470AC" w:rsidP="00C60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F1BD9" w14:textId="77777777" w:rsidR="00A47429" w:rsidRPr="00A47429" w:rsidRDefault="00A47429" w:rsidP="00A47429">
    <w:pPr>
      <w:pStyle w:val="a7"/>
      <w:jc w:val="both"/>
      <w:rPr>
        <w:sz w:val="20"/>
        <w:szCs w:val="20"/>
      </w:rPr>
    </w:pPr>
    <w:hyperlink r:id="rId1" w:history="1">
      <w:r w:rsidRPr="00A47429">
        <w:rPr>
          <w:sz w:val="20"/>
          <w:szCs w:val="20"/>
        </w:rPr>
        <w:t>http://studvesna.ru</w:t>
      </w:r>
    </w:hyperlink>
    <w:r>
      <w:rPr>
        <w:sz w:val="20"/>
        <w:szCs w:val="20"/>
      </w:rPr>
      <w:t xml:space="preserve">                             </w:t>
    </w:r>
    <w:r w:rsidR="0021573B">
      <w:rPr>
        <w:sz w:val="20"/>
        <w:szCs w:val="20"/>
      </w:rPr>
      <w:t xml:space="preserve">                    </w:t>
    </w:r>
    <w:r w:rsidRPr="00A47429">
      <w:rPr>
        <w:sz w:val="20"/>
        <w:szCs w:val="20"/>
      </w:rPr>
      <w:t>Всероссийская научно-техническая конференция студентов</w:t>
    </w:r>
  </w:p>
  <w:p w14:paraId="490C2222" w14:textId="77777777" w:rsidR="00A47429" w:rsidRDefault="00B37644" w:rsidP="0021573B">
    <w:pPr>
      <w:pStyle w:val="a7"/>
      <w:pBdr>
        <w:bottom w:val="single" w:sz="6" w:space="1" w:color="auto"/>
      </w:pBdr>
      <w:tabs>
        <w:tab w:val="clear" w:pos="9355"/>
        <w:tab w:val="right" w:pos="9072"/>
      </w:tabs>
      <w:jc w:val="right"/>
      <w:rPr>
        <w:sz w:val="20"/>
        <w:szCs w:val="20"/>
      </w:rPr>
    </w:pPr>
    <w:r>
      <w:rPr>
        <w:sz w:val="20"/>
        <w:szCs w:val="20"/>
      </w:rPr>
      <w:t>Студенческая научная весна</w:t>
    </w:r>
    <w:r w:rsidR="00A47429" w:rsidRPr="00A47429">
      <w:rPr>
        <w:sz w:val="20"/>
        <w:szCs w:val="20"/>
      </w:rPr>
      <w:t xml:space="preserve">: Машиностроительные технологии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7E79"/>
    <w:multiLevelType w:val="multilevel"/>
    <w:tmpl w:val="E48C60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6314A"/>
    <w:multiLevelType w:val="hybridMultilevel"/>
    <w:tmpl w:val="297846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647E5"/>
    <w:multiLevelType w:val="hybridMultilevel"/>
    <w:tmpl w:val="E48C60E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5202A"/>
    <w:multiLevelType w:val="hybridMultilevel"/>
    <w:tmpl w:val="32C05B4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54D9C"/>
    <w:multiLevelType w:val="multilevel"/>
    <w:tmpl w:val="69BE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40CFC"/>
    <w:multiLevelType w:val="hybridMultilevel"/>
    <w:tmpl w:val="913A09A4"/>
    <w:lvl w:ilvl="0" w:tplc="429471F8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D23BE"/>
    <w:multiLevelType w:val="multilevel"/>
    <w:tmpl w:val="56FEE1A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E51ADD"/>
    <w:multiLevelType w:val="hybridMultilevel"/>
    <w:tmpl w:val="69BEFA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858EE"/>
    <w:multiLevelType w:val="hybridMultilevel"/>
    <w:tmpl w:val="A160517A"/>
    <w:lvl w:ilvl="0" w:tplc="FFFFFFFF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500432908">
    <w:abstractNumId w:val="1"/>
  </w:num>
  <w:num w:numId="2" w16cid:durableId="215631023">
    <w:abstractNumId w:val="8"/>
  </w:num>
  <w:num w:numId="3" w16cid:durableId="803237978">
    <w:abstractNumId w:val="7"/>
  </w:num>
  <w:num w:numId="4" w16cid:durableId="1817800831">
    <w:abstractNumId w:val="4"/>
  </w:num>
  <w:num w:numId="5" w16cid:durableId="2050445978">
    <w:abstractNumId w:val="2"/>
  </w:num>
  <w:num w:numId="6" w16cid:durableId="792141690">
    <w:abstractNumId w:val="0"/>
  </w:num>
  <w:num w:numId="7" w16cid:durableId="954752879">
    <w:abstractNumId w:val="3"/>
  </w:num>
  <w:num w:numId="8" w16cid:durableId="33510348">
    <w:abstractNumId w:val="6"/>
  </w:num>
  <w:num w:numId="9" w16cid:durableId="1963110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2202"/>
    <w:rsid w:val="00024AC1"/>
    <w:rsid w:val="00073F28"/>
    <w:rsid w:val="00090E36"/>
    <w:rsid w:val="00094151"/>
    <w:rsid w:val="000F2544"/>
    <w:rsid w:val="00121639"/>
    <w:rsid w:val="001245C3"/>
    <w:rsid w:val="00173238"/>
    <w:rsid w:val="00195270"/>
    <w:rsid w:val="0020697D"/>
    <w:rsid w:val="0021573B"/>
    <w:rsid w:val="0027634E"/>
    <w:rsid w:val="002A118A"/>
    <w:rsid w:val="003468C1"/>
    <w:rsid w:val="00346E26"/>
    <w:rsid w:val="00352886"/>
    <w:rsid w:val="00377FE8"/>
    <w:rsid w:val="00381391"/>
    <w:rsid w:val="003D6B99"/>
    <w:rsid w:val="004018E5"/>
    <w:rsid w:val="0040474D"/>
    <w:rsid w:val="004341DC"/>
    <w:rsid w:val="004405A3"/>
    <w:rsid w:val="004470AC"/>
    <w:rsid w:val="00494CB5"/>
    <w:rsid w:val="004A4CC9"/>
    <w:rsid w:val="004B4BA5"/>
    <w:rsid w:val="004E377E"/>
    <w:rsid w:val="00515A7C"/>
    <w:rsid w:val="00553A08"/>
    <w:rsid w:val="00564B1C"/>
    <w:rsid w:val="0059011E"/>
    <w:rsid w:val="005B0B36"/>
    <w:rsid w:val="005C66EA"/>
    <w:rsid w:val="005D00E3"/>
    <w:rsid w:val="006F7208"/>
    <w:rsid w:val="00703524"/>
    <w:rsid w:val="0075156B"/>
    <w:rsid w:val="007527BF"/>
    <w:rsid w:val="00767396"/>
    <w:rsid w:val="007C2ACC"/>
    <w:rsid w:val="007C2BBC"/>
    <w:rsid w:val="00806270"/>
    <w:rsid w:val="00834BF1"/>
    <w:rsid w:val="00875390"/>
    <w:rsid w:val="008F5257"/>
    <w:rsid w:val="009127CF"/>
    <w:rsid w:val="00931F8E"/>
    <w:rsid w:val="00945DBB"/>
    <w:rsid w:val="0095761C"/>
    <w:rsid w:val="00963C84"/>
    <w:rsid w:val="00997E00"/>
    <w:rsid w:val="009D0774"/>
    <w:rsid w:val="009F358E"/>
    <w:rsid w:val="009F760F"/>
    <w:rsid w:val="00A03765"/>
    <w:rsid w:val="00A200E7"/>
    <w:rsid w:val="00A47429"/>
    <w:rsid w:val="00B211B8"/>
    <w:rsid w:val="00B37644"/>
    <w:rsid w:val="00B52202"/>
    <w:rsid w:val="00BD6B34"/>
    <w:rsid w:val="00C151B3"/>
    <w:rsid w:val="00C344E8"/>
    <w:rsid w:val="00C40897"/>
    <w:rsid w:val="00C50728"/>
    <w:rsid w:val="00C604A8"/>
    <w:rsid w:val="00C9114E"/>
    <w:rsid w:val="00CA5C28"/>
    <w:rsid w:val="00D4189E"/>
    <w:rsid w:val="00D61933"/>
    <w:rsid w:val="00E0544E"/>
    <w:rsid w:val="00EA77C9"/>
    <w:rsid w:val="00ED16BF"/>
    <w:rsid w:val="00EE46FB"/>
    <w:rsid w:val="00F13F2C"/>
    <w:rsid w:val="00F20EF9"/>
    <w:rsid w:val="00F30732"/>
    <w:rsid w:val="00F33150"/>
    <w:rsid w:val="00F42ED2"/>
    <w:rsid w:val="00F474DD"/>
    <w:rsid w:val="00F619E2"/>
    <w:rsid w:val="00FA07D4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C7A582"/>
  <w15:chartTrackingRefBased/>
  <w15:docId w15:val="{28B4B25F-03EF-48D2-83B0-378DCB58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2202"/>
    <w:rPr>
      <w:sz w:val="24"/>
      <w:szCs w:val="24"/>
    </w:rPr>
  </w:style>
  <w:style w:type="paragraph" w:styleId="1">
    <w:name w:val="heading 1"/>
    <w:basedOn w:val="a"/>
    <w:next w:val="a"/>
    <w:qFormat/>
    <w:rsid w:val="00346E26"/>
    <w:pPr>
      <w:keepNext/>
      <w:spacing w:after="120"/>
      <w:jc w:val="center"/>
      <w:outlineLvl w:val="0"/>
    </w:pPr>
    <w:rPr>
      <w:rFonts w:ascii="Arial" w:hAnsi="Arial"/>
      <w:b/>
      <w:sz w:val="2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B52202"/>
    <w:rPr>
      <w:color w:val="0000FF"/>
      <w:u w:val="single"/>
    </w:rPr>
  </w:style>
  <w:style w:type="table" w:styleId="a4">
    <w:name w:val="Table Grid"/>
    <w:basedOn w:val="a1"/>
    <w:rsid w:val="00752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346E26"/>
    <w:pPr>
      <w:spacing w:line="360" w:lineRule="auto"/>
      <w:ind w:firstLine="720"/>
      <w:jc w:val="both"/>
    </w:pPr>
    <w:rPr>
      <w:bCs/>
    </w:rPr>
  </w:style>
  <w:style w:type="character" w:styleId="a5">
    <w:name w:val="Strong"/>
    <w:qFormat/>
    <w:rsid w:val="005D00E3"/>
    <w:rPr>
      <w:b/>
      <w:bCs/>
    </w:rPr>
  </w:style>
  <w:style w:type="paragraph" w:styleId="a6">
    <w:name w:val="Balloon Text"/>
    <w:basedOn w:val="a"/>
    <w:semiHidden/>
    <w:rsid w:val="004341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604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604A8"/>
    <w:rPr>
      <w:sz w:val="24"/>
      <w:szCs w:val="24"/>
    </w:rPr>
  </w:style>
  <w:style w:type="paragraph" w:styleId="a9">
    <w:name w:val="footer"/>
    <w:basedOn w:val="a"/>
    <w:link w:val="aa"/>
    <w:uiPriority w:val="99"/>
    <w:rsid w:val="00C604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604A8"/>
    <w:rPr>
      <w:sz w:val="24"/>
      <w:szCs w:val="24"/>
    </w:rPr>
  </w:style>
  <w:style w:type="character" w:styleId="ab">
    <w:name w:val="Unresolved Mention"/>
    <w:uiPriority w:val="99"/>
    <w:semiHidden/>
    <w:unhideWhenUsed/>
    <w:rsid w:val="00B21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studves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53</vt:lpstr>
    </vt:vector>
  </TitlesOfParts>
  <Company>APFN</Company>
  <LinksUpToDate>false</LinksUpToDate>
  <CharactersWithSpaces>3799</CharactersWithSpaces>
  <SharedDoc>false</SharedDoc>
  <HLinks>
    <vt:vector size="6" baseType="variant">
      <vt:variant>
        <vt:i4>1310793</vt:i4>
      </vt:variant>
      <vt:variant>
        <vt:i4>0</vt:i4>
      </vt:variant>
      <vt:variant>
        <vt:i4>0</vt:i4>
      </vt:variant>
      <vt:variant>
        <vt:i4>5</vt:i4>
      </vt:variant>
      <vt:variant>
        <vt:lpwstr>http://studvesna.ru/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53</dc:title>
  <dc:subject/>
  <dc:creator>Shevchun</dc:creator>
  <cp:keywords/>
  <cp:lastModifiedBy>Екатерина Сырецких</cp:lastModifiedBy>
  <cp:revision>2</cp:revision>
  <cp:lastPrinted>2007-02-12T16:01:00Z</cp:lastPrinted>
  <dcterms:created xsi:type="dcterms:W3CDTF">2026-03-27T18:48:00Z</dcterms:created>
  <dcterms:modified xsi:type="dcterms:W3CDTF">2026-03-27T18:48:00Z</dcterms:modified>
</cp:coreProperties>
</file>