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7F7216" w14:textId="77777777" w:rsidR="009B5583" w:rsidRDefault="001815A5">
      <w:pPr>
        <w:pStyle w:val="1"/>
        <w:spacing w:before="80"/>
      </w:pPr>
      <w:r>
        <w:t>УДК</w:t>
      </w:r>
      <w:r>
        <w:rPr>
          <w:b w:val="0"/>
          <w:spacing w:val="-6"/>
        </w:rPr>
        <w:t xml:space="preserve"> </w:t>
      </w:r>
      <w:r>
        <w:rPr>
          <w:spacing w:val="-2"/>
        </w:rPr>
        <w:t>621.791</w:t>
      </w:r>
    </w:p>
    <w:p w14:paraId="4748717C" w14:textId="33B484D0" w:rsidR="009B5583" w:rsidRDefault="00A809EA">
      <w:pPr>
        <w:spacing w:before="182"/>
        <w:ind w:left="1"/>
        <w:rPr>
          <w:b/>
          <w:sz w:val="24"/>
        </w:rPr>
      </w:pPr>
      <w:r>
        <w:rPr>
          <w:b/>
          <w:sz w:val="24"/>
        </w:rPr>
        <w:t>МОДЕЛИРОВАНИЕ ГАЗОВОЙ ЗАЩИТЫ ПРИ АРГОНОДУГОВОЙ СВАРКЕ ШЕСТИГРАННОГО ПРОФИЛЯ</w:t>
      </w:r>
    </w:p>
    <w:p w14:paraId="4136846E" w14:textId="3B17F29F" w:rsidR="009B5583" w:rsidRDefault="00D47DFE">
      <w:pPr>
        <w:pStyle w:val="a3"/>
        <w:spacing w:before="180"/>
        <w:jc w:val="left"/>
      </w:pPr>
      <w:r>
        <w:t>Егор Сергеевич Богородский</w:t>
      </w:r>
    </w:p>
    <w:p w14:paraId="63833664" w14:textId="0C78EB27" w:rsidR="009B5583" w:rsidRDefault="001815A5">
      <w:pPr>
        <w:spacing w:before="185"/>
        <w:ind w:left="1"/>
        <w:rPr>
          <w:i/>
          <w:sz w:val="24"/>
        </w:rPr>
      </w:pPr>
      <w:r>
        <w:rPr>
          <w:i/>
          <w:sz w:val="24"/>
        </w:rPr>
        <w:t>Студент</w:t>
      </w:r>
      <w:r>
        <w:rPr>
          <w:spacing w:val="-8"/>
          <w:sz w:val="24"/>
        </w:rPr>
        <w:t xml:space="preserve"> </w:t>
      </w:r>
      <w:r w:rsidR="00D47DFE">
        <w:rPr>
          <w:i/>
          <w:sz w:val="24"/>
        </w:rPr>
        <w:t>6</w:t>
      </w:r>
      <w:r>
        <w:rPr>
          <w:i/>
          <w:spacing w:val="-6"/>
          <w:sz w:val="24"/>
        </w:rPr>
        <w:t xml:space="preserve"> </w:t>
      </w:r>
      <w:r>
        <w:rPr>
          <w:i/>
          <w:spacing w:val="-4"/>
          <w:sz w:val="24"/>
        </w:rPr>
        <w:t>курса</w:t>
      </w:r>
    </w:p>
    <w:p w14:paraId="3BCA90A4" w14:textId="77777777" w:rsidR="009B5583" w:rsidRDefault="001815A5">
      <w:pPr>
        <w:ind w:left="1"/>
        <w:rPr>
          <w:i/>
          <w:sz w:val="24"/>
        </w:rPr>
      </w:pPr>
      <w:r>
        <w:rPr>
          <w:i/>
          <w:sz w:val="24"/>
        </w:rPr>
        <w:t>кафедра</w:t>
      </w:r>
      <w:r>
        <w:rPr>
          <w:spacing w:val="-12"/>
          <w:sz w:val="24"/>
        </w:rPr>
        <w:t xml:space="preserve"> </w:t>
      </w:r>
      <w:r>
        <w:rPr>
          <w:i/>
          <w:sz w:val="24"/>
        </w:rPr>
        <w:t>«Сварка,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диагностика</w:t>
      </w:r>
      <w:r>
        <w:rPr>
          <w:spacing w:val="-11"/>
          <w:sz w:val="24"/>
        </w:rPr>
        <w:t xml:space="preserve"> </w:t>
      </w:r>
      <w:r>
        <w:rPr>
          <w:i/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i/>
          <w:sz w:val="24"/>
        </w:rPr>
        <w:t>специальная</w:t>
      </w:r>
      <w:r>
        <w:rPr>
          <w:spacing w:val="-12"/>
          <w:sz w:val="24"/>
        </w:rPr>
        <w:t xml:space="preserve"> </w:t>
      </w:r>
      <w:r>
        <w:rPr>
          <w:i/>
          <w:spacing w:val="-2"/>
          <w:sz w:val="24"/>
        </w:rPr>
        <w:t>робототехника»</w:t>
      </w:r>
    </w:p>
    <w:p w14:paraId="651BB626" w14:textId="77777777" w:rsidR="009B5583" w:rsidRDefault="001815A5">
      <w:pPr>
        <w:ind w:left="1"/>
        <w:rPr>
          <w:i/>
          <w:sz w:val="24"/>
        </w:rPr>
      </w:pPr>
      <w:r>
        <w:rPr>
          <w:i/>
          <w:spacing w:val="-2"/>
          <w:sz w:val="24"/>
        </w:rPr>
        <w:t>Московский</w:t>
      </w:r>
      <w:r>
        <w:rPr>
          <w:spacing w:val="3"/>
          <w:sz w:val="24"/>
        </w:rPr>
        <w:t xml:space="preserve"> </w:t>
      </w:r>
      <w:r>
        <w:rPr>
          <w:i/>
          <w:spacing w:val="-2"/>
          <w:sz w:val="24"/>
        </w:rPr>
        <w:t>государственный</w:t>
      </w:r>
      <w:r>
        <w:rPr>
          <w:spacing w:val="4"/>
          <w:sz w:val="24"/>
        </w:rPr>
        <w:t xml:space="preserve"> </w:t>
      </w:r>
      <w:r>
        <w:rPr>
          <w:i/>
          <w:spacing w:val="-2"/>
          <w:sz w:val="24"/>
        </w:rPr>
        <w:t>технический</w:t>
      </w:r>
      <w:r>
        <w:rPr>
          <w:spacing w:val="3"/>
          <w:sz w:val="24"/>
        </w:rPr>
        <w:t xml:space="preserve"> </w:t>
      </w:r>
      <w:r>
        <w:rPr>
          <w:i/>
          <w:spacing w:val="-2"/>
          <w:sz w:val="24"/>
        </w:rPr>
        <w:t>университет</w:t>
      </w:r>
      <w:r>
        <w:rPr>
          <w:spacing w:val="3"/>
          <w:sz w:val="24"/>
        </w:rPr>
        <w:t xml:space="preserve"> </w:t>
      </w:r>
      <w:r>
        <w:rPr>
          <w:i/>
          <w:spacing w:val="-2"/>
          <w:sz w:val="24"/>
        </w:rPr>
        <w:t>имени</w:t>
      </w:r>
      <w:r>
        <w:rPr>
          <w:spacing w:val="5"/>
          <w:sz w:val="24"/>
        </w:rPr>
        <w:t xml:space="preserve"> </w:t>
      </w:r>
      <w:r>
        <w:rPr>
          <w:i/>
          <w:spacing w:val="-2"/>
          <w:sz w:val="24"/>
        </w:rPr>
        <w:t>Н.Э.</w:t>
      </w:r>
      <w:r>
        <w:rPr>
          <w:i/>
          <w:spacing w:val="3"/>
          <w:sz w:val="24"/>
        </w:rPr>
        <w:t xml:space="preserve"> </w:t>
      </w:r>
      <w:r>
        <w:rPr>
          <w:i/>
          <w:spacing w:val="-2"/>
          <w:sz w:val="24"/>
        </w:rPr>
        <w:t>Баумана</w:t>
      </w:r>
    </w:p>
    <w:p w14:paraId="7327B016" w14:textId="056CB8E5" w:rsidR="009B5583" w:rsidRDefault="001815A5">
      <w:pPr>
        <w:spacing w:before="182"/>
        <w:ind w:left="1"/>
        <w:rPr>
          <w:i/>
          <w:sz w:val="24"/>
        </w:rPr>
      </w:pPr>
      <w:r>
        <w:rPr>
          <w:i/>
          <w:sz w:val="24"/>
        </w:rPr>
        <w:t>Научный</w:t>
      </w:r>
      <w:r>
        <w:rPr>
          <w:spacing w:val="-12"/>
          <w:sz w:val="24"/>
        </w:rPr>
        <w:t xml:space="preserve"> </w:t>
      </w:r>
      <w:r>
        <w:rPr>
          <w:i/>
          <w:sz w:val="24"/>
        </w:rPr>
        <w:t>руководитель:</w:t>
      </w:r>
      <w:r>
        <w:rPr>
          <w:i/>
          <w:spacing w:val="-12"/>
          <w:sz w:val="24"/>
        </w:rPr>
        <w:t xml:space="preserve"> </w:t>
      </w:r>
      <w:r w:rsidR="00D47DFE">
        <w:rPr>
          <w:i/>
          <w:sz w:val="24"/>
        </w:rPr>
        <w:t>Р</w:t>
      </w:r>
      <w:r>
        <w:rPr>
          <w:i/>
          <w:sz w:val="24"/>
        </w:rPr>
        <w:t>.</w:t>
      </w:r>
      <w:r w:rsidR="00D47DFE">
        <w:rPr>
          <w:i/>
          <w:sz w:val="24"/>
        </w:rPr>
        <w:t>А</w:t>
      </w:r>
      <w:r>
        <w:rPr>
          <w:i/>
          <w:sz w:val="24"/>
        </w:rPr>
        <w:t>.</w:t>
      </w:r>
      <w:r>
        <w:rPr>
          <w:i/>
          <w:spacing w:val="-13"/>
          <w:sz w:val="24"/>
        </w:rPr>
        <w:t xml:space="preserve"> </w:t>
      </w:r>
      <w:proofErr w:type="spellStart"/>
      <w:r w:rsidR="00D47DFE">
        <w:rPr>
          <w:i/>
          <w:spacing w:val="-2"/>
          <w:sz w:val="24"/>
        </w:rPr>
        <w:t>Перковский</w:t>
      </w:r>
      <w:proofErr w:type="spellEnd"/>
      <w:r>
        <w:rPr>
          <w:i/>
          <w:spacing w:val="-2"/>
          <w:sz w:val="24"/>
        </w:rPr>
        <w:t>,</w:t>
      </w:r>
    </w:p>
    <w:p w14:paraId="549B257E" w14:textId="03DE7A2A" w:rsidR="009B5583" w:rsidRDefault="00A809EA">
      <w:pPr>
        <w:ind w:left="1"/>
        <w:rPr>
          <w:i/>
          <w:sz w:val="24"/>
        </w:rPr>
      </w:pPr>
      <w:r>
        <w:rPr>
          <w:i/>
          <w:sz w:val="24"/>
        </w:rPr>
        <w:t>кандидат</w:t>
      </w:r>
      <w:r w:rsidR="001815A5">
        <w:rPr>
          <w:spacing w:val="-5"/>
          <w:sz w:val="24"/>
        </w:rPr>
        <w:t xml:space="preserve"> </w:t>
      </w:r>
      <w:r w:rsidR="001815A5">
        <w:rPr>
          <w:i/>
          <w:sz w:val="24"/>
        </w:rPr>
        <w:t>технических</w:t>
      </w:r>
      <w:r w:rsidR="001815A5">
        <w:rPr>
          <w:spacing w:val="-5"/>
          <w:sz w:val="24"/>
        </w:rPr>
        <w:t xml:space="preserve"> </w:t>
      </w:r>
      <w:r w:rsidR="001815A5">
        <w:rPr>
          <w:i/>
          <w:sz w:val="24"/>
        </w:rPr>
        <w:t>наук,</w:t>
      </w:r>
      <w:r w:rsidR="001815A5">
        <w:rPr>
          <w:i/>
          <w:spacing w:val="-5"/>
          <w:sz w:val="24"/>
        </w:rPr>
        <w:t xml:space="preserve"> </w:t>
      </w:r>
      <w:r w:rsidR="001815A5">
        <w:rPr>
          <w:i/>
          <w:sz w:val="24"/>
        </w:rPr>
        <w:t>профессор</w:t>
      </w:r>
      <w:r w:rsidR="001815A5">
        <w:rPr>
          <w:spacing w:val="-5"/>
          <w:sz w:val="24"/>
        </w:rPr>
        <w:t xml:space="preserve"> </w:t>
      </w:r>
      <w:r w:rsidR="001815A5">
        <w:rPr>
          <w:i/>
          <w:sz w:val="24"/>
        </w:rPr>
        <w:t>кафедры</w:t>
      </w:r>
      <w:r w:rsidR="001815A5">
        <w:rPr>
          <w:spacing w:val="-5"/>
          <w:sz w:val="24"/>
        </w:rPr>
        <w:t xml:space="preserve"> </w:t>
      </w:r>
      <w:r w:rsidR="001815A5">
        <w:rPr>
          <w:i/>
          <w:sz w:val="24"/>
        </w:rPr>
        <w:t>«Сварка,</w:t>
      </w:r>
      <w:r w:rsidR="001815A5">
        <w:rPr>
          <w:i/>
          <w:spacing w:val="-5"/>
          <w:sz w:val="24"/>
        </w:rPr>
        <w:t xml:space="preserve"> </w:t>
      </w:r>
      <w:r w:rsidR="001815A5">
        <w:rPr>
          <w:i/>
          <w:sz w:val="24"/>
        </w:rPr>
        <w:t>диагностика</w:t>
      </w:r>
      <w:r w:rsidR="001815A5">
        <w:rPr>
          <w:spacing w:val="-5"/>
          <w:sz w:val="24"/>
        </w:rPr>
        <w:t xml:space="preserve"> </w:t>
      </w:r>
      <w:r w:rsidR="001815A5">
        <w:rPr>
          <w:i/>
          <w:sz w:val="24"/>
        </w:rPr>
        <w:t>и</w:t>
      </w:r>
      <w:r w:rsidR="001815A5">
        <w:rPr>
          <w:spacing w:val="-5"/>
          <w:sz w:val="24"/>
        </w:rPr>
        <w:t xml:space="preserve"> </w:t>
      </w:r>
      <w:r w:rsidR="001815A5">
        <w:rPr>
          <w:i/>
          <w:sz w:val="24"/>
        </w:rPr>
        <w:t>специальная</w:t>
      </w:r>
      <w:r w:rsidR="001815A5">
        <w:rPr>
          <w:sz w:val="24"/>
        </w:rPr>
        <w:t xml:space="preserve"> </w:t>
      </w:r>
      <w:r w:rsidR="001815A5">
        <w:rPr>
          <w:i/>
          <w:spacing w:val="-2"/>
          <w:sz w:val="24"/>
        </w:rPr>
        <w:t>робототехника»</w:t>
      </w:r>
    </w:p>
    <w:p w14:paraId="0FA32F14" w14:textId="77777777" w:rsidR="00A809EA" w:rsidRDefault="00A809EA">
      <w:pPr>
        <w:pStyle w:val="a3"/>
        <w:spacing w:before="185"/>
        <w:ind w:right="132" w:firstLine="708"/>
      </w:pPr>
    </w:p>
    <w:p w14:paraId="2F90CBFD" w14:textId="40E7762E" w:rsidR="00A809EA" w:rsidRDefault="00A809EA">
      <w:pPr>
        <w:pStyle w:val="a3"/>
        <w:spacing w:before="185"/>
        <w:ind w:right="132" w:firstLine="708"/>
      </w:pPr>
      <w:r w:rsidRPr="00FD6C9E">
        <w:t xml:space="preserve">Компьютерное моделирование </w:t>
      </w:r>
      <w:r w:rsidRPr="00FD6C9E">
        <w:rPr>
          <w:color w:val="0F1115"/>
          <w:shd w:val="clear" w:color="auto" w:fill="FFFFFF"/>
        </w:rPr>
        <w:t>технологических процессов при изготовлении ответственных конструкций атомного машиностроения, в частности, тепловыделяющих сборок (ТВС) реакторов БН-1200 является ключевым способом по удешевлению общего процесса производства. Одним из критических факторов, определяющих стабильность горения дуги и качество формирования шва при сварке неплавящимся электродом, является эффективная газовая защита зоны сварки</w:t>
      </w:r>
      <w:r>
        <w:rPr>
          <w:color w:val="0F1115"/>
          <w:shd w:val="clear" w:color="auto" w:fill="FFFFFF"/>
        </w:rPr>
        <w:t>.</w:t>
      </w:r>
    </w:p>
    <w:p w14:paraId="3D1E6543" w14:textId="0AAD8F37" w:rsidR="009B5583" w:rsidRDefault="001815A5">
      <w:pPr>
        <w:pStyle w:val="a3"/>
        <w:ind w:right="133" w:firstLine="708"/>
      </w:pPr>
      <w:r>
        <w:t>Целью представляемой работы является</w:t>
      </w:r>
      <w:r>
        <w:rPr>
          <w:spacing w:val="-2"/>
        </w:rPr>
        <w:t>:</w:t>
      </w:r>
    </w:p>
    <w:p w14:paraId="1F29A8B7" w14:textId="4280B3F4" w:rsidR="009B5583" w:rsidRPr="00A809EA" w:rsidRDefault="00A809EA">
      <w:pPr>
        <w:pStyle w:val="a4"/>
        <w:numPr>
          <w:ilvl w:val="0"/>
          <w:numId w:val="2"/>
        </w:numPr>
        <w:tabs>
          <w:tab w:val="left" w:pos="259"/>
        </w:tabs>
        <w:ind w:left="259" w:hanging="258"/>
        <w:rPr>
          <w:sz w:val="28"/>
          <w:szCs w:val="24"/>
        </w:rPr>
      </w:pPr>
      <w:r w:rsidRPr="00A809EA">
        <w:rPr>
          <w:bCs/>
          <w:iCs/>
          <w:sz w:val="24"/>
          <w:szCs w:val="24"/>
        </w:rPr>
        <w:t>Определение требований к газовой защите сварного шва при однопроходной аргонодуговой сварке изделий толщиной 3,5 мм со скоростью до 4 мм/с.</w:t>
      </w:r>
    </w:p>
    <w:p w14:paraId="77180B8E" w14:textId="46F6177E" w:rsidR="00A809EA" w:rsidRPr="00A809EA" w:rsidRDefault="00A809EA" w:rsidP="00A809EA">
      <w:pPr>
        <w:pStyle w:val="a4"/>
        <w:numPr>
          <w:ilvl w:val="0"/>
          <w:numId w:val="2"/>
        </w:numPr>
        <w:spacing w:line="276" w:lineRule="auto"/>
        <w:rPr>
          <w:sz w:val="24"/>
          <w:szCs w:val="24"/>
        </w:rPr>
      </w:pPr>
      <w:r w:rsidRPr="00A809EA">
        <w:rPr>
          <w:sz w:val="24"/>
          <w:szCs w:val="24"/>
        </w:rPr>
        <w:t>Построение модели потока защитного газа при сварке шва шестигранного профиля стандартной горелкой.</w:t>
      </w:r>
    </w:p>
    <w:p w14:paraId="7D3B52C2" w14:textId="67E52388" w:rsidR="00A809EA" w:rsidRPr="00A809EA" w:rsidRDefault="00A809EA">
      <w:pPr>
        <w:pStyle w:val="a4"/>
        <w:numPr>
          <w:ilvl w:val="0"/>
          <w:numId w:val="2"/>
        </w:numPr>
        <w:tabs>
          <w:tab w:val="left" w:pos="259"/>
        </w:tabs>
        <w:ind w:left="259" w:hanging="258"/>
        <w:rPr>
          <w:sz w:val="28"/>
          <w:szCs w:val="24"/>
        </w:rPr>
      </w:pPr>
      <w:r w:rsidRPr="00A809EA">
        <w:rPr>
          <w:sz w:val="24"/>
          <w:szCs w:val="24"/>
        </w:rPr>
        <w:t>Предложение конструкции газовой защиты сварного шва, обеспечивающей сварку прямого и углового участка шестигранного профиля.</w:t>
      </w:r>
    </w:p>
    <w:p w14:paraId="6A437880" w14:textId="64ADB33A" w:rsidR="00A94E19" w:rsidRDefault="00A94E19" w:rsidP="00890814">
      <w:pPr>
        <w:pStyle w:val="a3"/>
        <w:spacing w:before="5"/>
      </w:pPr>
    </w:p>
    <w:p w14:paraId="76C1986D" w14:textId="287755D0" w:rsidR="00890814" w:rsidRPr="00890814" w:rsidRDefault="00890814" w:rsidP="00890814">
      <w:pPr>
        <w:pStyle w:val="a3"/>
        <w:spacing w:before="5"/>
        <w:ind w:firstLine="258"/>
      </w:pPr>
      <w:r>
        <w:t>Результатом расчета является 3</w:t>
      </w:r>
      <w:r>
        <w:rPr>
          <w:lang w:val="en-US"/>
        </w:rPr>
        <w:t>D</w:t>
      </w:r>
      <w:r w:rsidRPr="00890814">
        <w:t xml:space="preserve"> </w:t>
      </w:r>
      <w:r>
        <w:t>модел</w:t>
      </w:r>
      <w:r w:rsidR="00166052">
        <w:t>ь</w:t>
      </w:r>
      <w:r>
        <w:t xml:space="preserve"> конструкции</w:t>
      </w:r>
      <w:r w:rsidRPr="00890814">
        <w:t>,</w:t>
      </w:r>
      <w:r>
        <w:t xml:space="preserve"> обеспечивающей </w:t>
      </w:r>
      <w:r w:rsidR="00166052">
        <w:t>требуемую защиту</w:t>
      </w:r>
      <w:r w:rsidR="00D40F11" w:rsidRPr="00D40F11">
        <w:t>,</w:t>
      </w:r>
      <w:r>
        <w:t xml:space="preserve"> газодинамическая модель</w:t>
      </w:r>
      <w:r w:rsidR="00D40F11" w:rsidRPr="00D40F11">
        <w:t xml:space="preserve"> </w:t>
      </w:r>
      <w:r w:rsidR="00D40F11">
        <w:t>и сформулированные требования к газовой защите сварного шва</w:t>
      </w:r>
      <w:r w:rsidR="00634BC3">
        <w:t xml:space="preserve"> при однопроходной аргонодуговой сварке</w:t>
      </w:r>
      <w:r w:rsidR="003456B4">
        <w:t xml:space="preserve"> неплавящимся электродом.</w:t>
      </w:r>
      <w:r>
        <w:t xml:space="preserve"> </w:t>
      </w:r>
    </w:p>
    <w:p w14:paraId="67B9F9B6" w14:textId="77777777" w:rsidR="00890814" w:rsidRDefault="00890814" w:rsidP="00A94E19">
      <w:pPr>
        <w:pStyle w:val="a3"/>
        <w:spacing w:before="5"/>
        <w:jc w:val="left"/>
      </w:pPr>
    </w:p>
    <w:p w14:paraId="43E3D321" w14:textId="77777777" w:rsidR="009B5583" w:rsidRDefault="001815A5">
      <w:pPr>
        <w:pStyle w:val="1"/>
        <w:spacing w:line="274" w:lineRule="exact"/>
      </w:pPr>
      <w:r>
        <w:rPr>
          <w:spacing w:val="-2"/>
        </w:rPr>
        <w:t>Литература</w:t>
      </w:r>
    </w:p>
    <w:p w14:paraId="12BA0440" w14:textId="0EBB2994" w:rsidR="00A94E19" w:rsidRPr="00A94E19" w:rsidRDefault="00A94E19" w:rsidP="00A94E19">
      <w:pPr>
        <w:pStyle w:val="a4"/>
        <w:numPr>
          <w:ilvl w:val="0"/>
          <w:numId w:val="1"/>
        </w:numPr>
        <w:rPr>
          <w:sz w:val="24"/>
          <w:szCs w:val="24"/>
        </w:rPr>
      </w:pPr>
      <w:r w:rsidRPr="00A94E19">
        <w:rPr>
          <w:sz w:val="24"/>
          <w:szCs w:val="24"/>
        </w:rPr>
        <w:t xml:space="preserve">Горбачев М. В., Наумкин В. С., </w:t>
      </w:r>
      <w:proofErr w:type="spellStart"/>
      <w:r w:rsidRPr="00A94E19">
        <w:rPr>
          <w:sz w:val="24"/>
          <w:szCs w:val="24"/>
        </w:rPr>
        <w:t>Спарин</w:t>
      </w:r>
      <w:proofErr w:type="spellEnd"/>
      <w:r w:rsidRPr="00A94E19">
        <w:rPr>
          <w:sz w:val="24"/>
          <w:szCs w:val="24"/>
        </w:rPr>
        <w:t xml:space="preserve"> В. А. Моделирование задач теплообмена в среде ANSYS </w:t>
      </w:r>
      <w:proofErr w:type="gramStart"/>
      <w:r w:rsidRPr="00A94E19">
        <w:rPr>
          <w:sz w:val="24"/>
          <w:szCs w:val="24"/>
        </w:rPr>
        <w:t>FLUENT :</w:t>
      </w:r>
      <w:proofErr w:type="gramEnd"/>
      <w:r w:rsidRPr="00A94E19">
        <w:rPr>
          <w:sz w:val="24"/>
          <w:szCs w:val="24"/>
        </w:rPr>
        <w:t xml:space="preserve"> учебное пособие. – </w:t>
      </w:r>
      <w:proofErr w:type="gramStart"/>
      <w:r w:rsidRPr="00A94E19">
        <w:rPr>
          <w:sz w:val="24"/>
          <w:szCs w:val="24"/>
        </w:rPr>
        <w:t>Новосибирск :</w:t>
      </w:r>
      <w:proofErr w:type="gramEnd"/>
      <w:r w:rsidRPr="00A94E19">
        <w:rPr>
          <w:sz w:val="24"/>
          <w:szCs w:val="24"/>
        </w:rPr>
        <w:t xml:space="preserve"> Новосибирский государственный технический университет, 2023. – 118 с. – ISBN 978-5-7782-4972-5 (при наличии).</w:t>
      </w:r>
    </w:p>
    <w:p w14:paraId="0283FFA8" w14:textId="77777777" w:rsidR="009B5583" w:rsidRPr="00A94E19" w:rsidRDefault="001815A5">
      <w:pPr>
        <w:pStyle w:val="a4"/>
        <w:numPr>
          <w:ilvl w:val="0"/>
          <w:numId w:val="1"/>
        </w:numPr>
        <w:tabs>
          <w:tab w:val="left" w:pos="361"/>
        </w:tabs>
        <w:ind w:right="135"/>
        <w:rPr>
          <w:sz w:val="24"/>
          <w:szCs w:val="24"/>
        </w:rPr>
      </w:pPr>
      <w:r w:rsidRPr="00A94E19">
        <w:rPr>
          <w:sz w:val="24"/>
          <w:szCs w:val="24"/>
        </w:rPr>
        <w:t>Технология</w:t>
      </w:r>
      <w:r w:rsidRPr="00A94E19">
        <w:rPr>
          <w:spacing w:val="80"/>
          <w:w w:val="150"/>
          <w:sz w:val="24"/>
          <w:szCs w:val="24"/>
        </w:rPr>
        <w:t xml:space="preserve"> </w:t>
      </w:r>
      <w:r w:rsidRPr="00A94E19">
        <w:rPr>
          <w:sz w:val="24"/>
          <w:szCs w:val="24"/>
        </w:rPr>
        <w:t>электрической</w:t>
      </w:r>
      <w:r w:rsidRPr="00A94E19">
        <w:rPr>
          <w:spacing w:val="80"/>
          <w:w w:val="150"/>
          <w:sz w:val="24"/>
          <w:szCs w:val="24"/>
        </w:rPr>
        <w:t xml:space="preserve"> </w:t>
      </w:r>
      <w:r w:rsidRPr="00A94E19">
        <w:rPr>
          <w:sz w:val="24"/>
          <w:szCs w:val="24"/>
        </w:rPr>
        <w:t>сварки</w:t>
      </w:r>
      <w:r w:rsidRPr="00A94E19">
        <w:rPr>
          <w:spacing w:val="80"/>
          <w:w w:val="150"/>
          <w:sz w:val="24"/>
          <w:szCs w:val="24"/>
        </w:rPr>
        <w:t xml:space="preserve"> </w:t>
      </w:r>
      <w:r w:rsidRPr="00A94E19">
        <w:rPr>
          <w:sz w:val="24"/>
          <w:szCs w:val="24"/>
        </w:rPr>
        <w:t>металлов</w:t>
      </w:r>
      <w:r w:rsidRPr="00A94E19">
        <w:rPr>
          <w:spacing w:val="80"/>
          <w:w w:val="150"/>
          <w:sz w:val="24"/>
          <w:szCs w:val="24"/>
        </w:rPr>
        <w:t xml:space="preserve"> </w:t>
      </w:r>
      <w:r w:rsidRPr="00A94E19">
        <w:rPr>
          <w:sz w:val="24"/>
          <w:szCs w:val="24"/>
        </w:rPr>
        <w:t>и</w:t>
      </w:r>
      <w:r w:rsidRPr="00A94E19">
        <w:rPr>
          <w:spacing w:val="80"/>
          <w:w w:val="150"/>
          <w:sz w:val="24"/>
          <w:szCs w:val="24"/>
        </w:rPr>
        <w:t xml:space="preserve"> </w:t>
      </w:r>
      <w:r w:rsidRPr="00A94E19">
        <w:rPr>
          <w:sz w:val="24"/>
          <w:szCs w:val="24"/>
        </w:rPr>
        <w:t>сплавов</w:t>
      </w:r>
      <w:r w:rsidRPr="00A94E19">
        <w:rPr>
          <w:spacing w:val="80"/>
          <w:w w:val="150"/>
          <w:sz w:val="24"/>
          <w:szCs w:val="24"/>
        </w:rPr>
        <w:t xml:space="preserve"> </w:t>
      </w:r>
      <w:r w:rsidRPr="00A94E19">
        <w:rPr>
          <w:sz w:val="24"/>
          <w:szCs w:val="24"/>
        </w:rPr>
        <w:t>плавлением.</w:t>
      </w:r>
      <w:r w:rsidRPr="00A94E19">
        <w:rPr>
          <w:spacing w:val="80"/>
          <w:w w:val="150"/>
          <w:sz w:val="24"/>
          <w:szCs w:val="24"/>
        </w:rPr>
        <w:t xml:space="preserve"> </w:t>
      </w:r>
      <w:r w:rsidRPr="00A94E19">
        <w:rPr>
          <w:sz w:val="24"/>
          <w:szCs w:val="24"/>
        </w:rPr>
        <w:t>Под.</w:t>
      </w:r>
      <w:r w:rsidRPr="00A94E19">
        <w:rPr>
          <w:spacing w:val="80"/>
          <w:w w:val="150"/>
          <w:sz w:val="24"/>
          <w:szCs w:val="24"/>
        </w:rPr>
        <w:t xml:space="preserve"> </w:t>
      </w:r>
      <w:r w:rsidRPr="00A94E19">
        <w:rPr>
          <w:sz w:val="24"/>
          <w:szCs w:val="24"/>
        </w:rPr>
        <w:t>ред. Б.Е. Патона. – М.: Машиностроение, 1974. 768 с.</w:t>
      </w:r>
    </w:p>
    <w:p w14:paraId="1CF38874" w14:textId="77777777" w:rsidR="009B5583" w:rsidRPr="00A94E19" w:rsidRDefault="001815A5">
      <w:pPr>
        <w:pStyle w:val="a4"/>
        <w:numPr>
          <w:ilvl w:val="0"/>
          <w:numId w:val="1"/>
        </w:numPr>
        <w:tabs>
          <w:tab w:val="left" w:pos="361"/>
          <w:tab w:val="left" w:pos="376"/>
        </w:tabs>
        <w:ind w:right="132"/>
        <w:rPr>
          <w:sz w:val="24"/>
          <w:szCs w:val="24"/>
        </w:rPr>
      </w:pPr>
      <w:r w:rsidRPr="00A94E19">
        <w:rPr>
          <w:sz w:val="24"/>
          <w:szCs w:val="24"/>
        </w:rPr>
        <w:t>Теория сварочных процессов: Учебник для вузов / А.В. Коновалов, А.С. Куркин, Э.Л. Макаров, В.М. Неровный, Б.Ф. Якушин</w:t>
      </w:r>
      <w:proofErr w:type="gramStart"/>
      <w:r w:rsidRPr="00A94E19">
        <w:rPr>
          <w:sz w:val="24"/>
          <w:szCs w:val="24"/>
        </w:rPr>
        <w:t>; Под</w:t>
      </w:r>
      <w:proofErr w:type="gramEnd"/>
      <w:r w:rsidRPr="00A94E19">
        <w:rPr>
          <w:sz w:val="24"/>
          <w:szCs w:val="24"/>
        </w:rPr>
        <w:t xml:space="preserve"> </w:t>
      </w:r>
      <w:proofErr w:type="spellStart"/>
      <w:r w:rsidRPr="00A94E19">
        <w:rPr>
          <w:sz w:val="24"/>
          <w:szCs w:val="24"/>
        </w:rPr>
        <w:t>ред</w:t>
      </w:r>
      <w:proofErr w:type="spellEnd"/>
      <w:r w:rsidRPr="00A94E19">
        <w:rPr>
          <w:sz w:val="24"/>
          <w:szCs w:val="24"/>
        </w:rPr>
        <w:t xml:space="preserve"> В.М. Неровного. – 2-е изд., </w:t>
      </w:r>
      <w:proofErr w:type="spellStart"/>
      <w:r w:rsidRPr="00A94E19">
        <w:rPr>
          <w:sz w:val="24"/>
          <w:szCs w:val="24"/>
        </w:rPr>
        <w:t>перераб</w:t>
      </w:r>
      <w:proofErr w:type="spellEnd"/>
      <w:proofErr w:type="gramStart"/>
      <w:r w:rsidRPr="00A94E19">
        <w:rPr>
          <w:sz w:val="24"/>
          <w:szCs w:val="24"/>
        </w:rPr>
        <w:t>.</w:t>
      </w:r>
      <w:proofErr w:type="gramEnd"/>
      <w:r w:rsidRPr="00A94E19">
        <w:rPr>
          <w:sz w:val="24"/>
          <w:szCs w:val="24"/>
        </w:rPr>
        <w:t xml:space="preserve"> и доп.- М.: Из-во МГТУ им. Н.Э. Баумана, 2016. 702 с.: </w:t>
      </w:r>
      <w:proofErr w:type="gramStart"/>
      <w:r w:rsidRPr="00A94E19">
        <w:rPr>
          <w:sz w:val="24"/>
          <w:szCs w:val="24"/>
        </w:rPr>
        <w:t>ил..</w:t>
      </w:r>
      <w:proofErr w:type="gramEnd"/>
    </w:p>
    <w:sectPr w:rsidR="009B5583" w:rsidRPr="00A94E19">
      <w:headerReference w:type="default" r:id="rId7"/>
      <w:footerReference w:type="default" r:id="rId8"/>
      <w:type w:val="continuous"/>
      <w:pgSz w:w="11900" w:h="16840"/>
      <w:pgMar w:top="1320" w:right="1275" w:bottom="1260" w:left="1417" w:header="722" w:footer="107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BA8309" w14:textId="77777777" w:rsidR="00E7199F" w:rsidRDefault="00E7199F">
      <w:r>
        <w:separator/>
      </w:r>
    </w:p>
  </w:endnote>
  <w:endnote w:type="continuationSeparator" w:id="0">
    <w:p w14:paraId="5F2AB16D" w14:textId="77777777" w:rsidR="00E7199F" w:rsidRDefault="00E719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9A35B" w14:textId="77777777" w:rsidR="009B5583" w:rsidRDefault="001815A5">
    <w:pPr>
      <w:pStyle w:val="a3"/>
      <w:spacing w:line="14" w:lineRule="auto"/>
      <w:ind w:left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55584" behindDoc="1" locked="0" layoutInCell="1" allowOverlap="1" wp14:anchorId="7ADF49F5" wp14:editId="63253D1B">
              <wp:simplePos x="0" y="0"/>
              <wp:positionH relativeFrom="page">
                <wp:posOffset>3728718</wp:posOffset>
              </wp:positionH>
              <wp:positionV relativeFrom="page">
                <wp:posOffset>9873315</wp:posOffset>
              </wp:positionV>
              <wp:extent cx="101600" cy="19431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16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B7D9851" w14:textId="77777777" w:rsidR="009B5583" w:rsidRDefault="001815A5">
                          <w:pPr>
                            <w:pStyle w:val="a3"/>
                            <w:spacing w:before="10"/>
                            <w:ind w:left="20"/>
                            <w:jc w:val="left"/>
                          </w:pPr>
                          <w:r>
                            <w:rPr>
                              <w:spacing w:val="-1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DF49F5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8" type="#_x0000_t202" style="position:absolute;margin-left:293.6pt;margin-top:777.45pt;width:8pt;height:15.3pt;z-index:-15760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" filled="f" stroked="f">
              <v:textbox inset="0,0,0,0">
                <w:txbxContent>
                  <w:p w14:paraId="4B7D9851" w14:textId="77777777" w:rsidR="009B5583" w:rsidRDefault="001815A5">
                    <w:pPr>
                      <w:pStyle w:val="a3"/>
                      <w:spacing w:before="10"/>
                      <w:ind w:left="20"/>
                      <w:jc w:val="left"/>
                    </w:pPr>
                    <w:r>
                      <w:rPr>
                        <w:spacing w:val="-10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D43E5C" w14:textId="77777777" w:rsidR="00E7199F" w:rsidRDefault="00E7199F">
      <w:r>
        <w:separator/>
      </w:r>
    </w:p>
  </w:footnote>
  <w:footnote w:type="continuationSeparator" w:id="0">
    <w:p w14:paraId="44029352" w14:textId="77777777" w:rsidR="00E7199F" w:rsidRDefault="00E719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1647F" w14:textId="77777777" w:rsidR="009B5583" w:rsidRDefault="001815A5">
    <w:pPr>
      <w:pStyle w:val="a3"/>
      <w:spacing w:line="14" w:lineRule="auto"/>
      <w:ind w:left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54048" behindDoc="1" locked="0" layoutInCell="1" allowOverlap="1" wp14:anchorId="323B93DF" wp14:editId="32A4AA0E">
              <wp:simplePos x="0" y="0"/>
              <wp:positionH relativeFrom="page">
                <wp:posOffset>882395</wp:posOffset>
              </wp:positionH>
              <wp:positionV relativeFrom="page">
                <wp:posOffset>761995</wp:posOffset>
              </wp:positionV>
              <wp:extent cx="5796280" cy="9525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96280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96280" h="9525">
                            <a:moveTo>
                              <a:pt x="5795771" y="0"/>
                            </a:moveTo>
                            <a:lnTo>
                              <a:pt x="0" y="0"/>
                            </a:lnTo>
                            <a:lnTo>
                              <a:pt x="0" y="9143"/>
                            </a:lnTo>
                            <a:lnTo>
                              <a:pt x="5795771" y="9143"/>
                            </a:lnTo>
                            <a:lnTo>
                              <a:pt x="5795771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276EA14" id="Graphic 1" o:spid="_x0000_s1026" style="position:absolute;margin-left:69.5pt;margin-top:60pt;width:456.4pt;height:.75pt;z-index:-15762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79628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" path="m5795771,l,,,9143r5795771,l5795771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54560" behindDoc="1" locked="0" layoutInCell="1" allowOverlap="1" wp14:anchorId="721C9EF8" wp14:editId="4F0B7FA9">
              <wp:simplePos x="0" y="0"/>
              <wp:positionH relativeFrom="page">
                <wp:posOffset>887983</wp:posOffset>
              </wp:positionH>
              <wp:positionV relativeFrom="page">
                <wp:posOffset>446085</wp:posOffset>
              </wp:positionV>
              <wp:extent cx="966469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66469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6A60D73" w14:textId="77777777" w:rsidR="009B5583" w:rsidRDefault="00E7199F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hyperlink r:id="rId1">
                            <w:r w:rsidR="001815A5">
                              <w:rPr>
                                <w:color w:val="0000FF"/>
                                <w:spacing w:val="-2"/>
                                <w:sz w:val="20"/>
                                <w:u w:val="single" w:color="0000FF"/>
                              </w:rPr>
                              <w:t>http://studvesna.ru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1C9EF8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69.9pt;margin-top:35.1pt;width:76.1pt;height:13.05pt;z-index:-15761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" filled="f" stroked="f">
              <v:textbox inset="0,0,0,0">
                <w:txbxContent>
                  <w:p w14:paraId="26A60D73" w14:textId="77777777" w:rsidR="009B5583" w:rsidRDefault="00E7199F">
                    <w:pPr>
                      <w:spacing w:before="10"/>
                      <w:ind w:left="20"/>
                      <w:rPr>
                        <w:sz w:val="20"/>
                      </w:rPr>
                    </w:pPr>
                    <w:hyperlink r:id="rId2">
                      <w:r w:rsidR="001815A5">
                        <w:rPr>
                          <w:color w:val="0000FF"/>
                          <w:spacing w:val="-2"/>
                          <w:sz w:val="20"/>
                          <w:u w:val="single" w:color="0000FF"/>
                        </w:rPr>
                        <w:t>http://studvesna.ru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55072" behindDoc="1" locked="0" layoutInCell="1" allowOverlap="1" wp14:anchorId="072D6212" wp14:editId="731800B0">
              <wp:simplePos x="0" y="0"/>
              <wp:positionH relativeFrom="page">
                <wp:posOffset>3170934</wp:posOffset>
              </wp:positionH>
              <wp:positionV relativeFrom="page">
                <wp:posOffset>446085</wp:posOffset>
              </wp:positionV>
              <wp:extent cx="3502660" cy="31369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02660" cy="3136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E79FCF6" w14:textId="77777777" w:rsidR="009B5583" w:rsidRDefault="001815A5">
                          <w:pPr>
                            <w:spacing w:before="10" w:line="242" w:lineRule="auto"/>
                            <w:ind w:left="20" w:right="18" w:firstLine="34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Всероссийская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научно-техническая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конференция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студентов Студенческая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научная</w:t>
                          </w:r>
                          <w:r>
                            <w:rPr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весна:</w:t>
                          </w:r>
                          <w:r>
                            <w:rPr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Машиностроительные</w:t>
                          </w:r>
                          <w:r>
                            <w:rPr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технологии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72D6212" id="Textbox 3" o:spid="_x0000_s1027" type="#_x0000_t202" style="position:absolute;margin-left:249.7pt;margin-top:35.1pt;width:275.8pt;height:24.7pt;z-index:-15761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" filled="f" stroked="f">
              <v:textbox inset="0,0,0,0">
                <w:txbxContent>
                  <w:p w14:paraId="0E79FCF6" w14:textId="77777777" w:rsidR="009B5583" w:rsidRDefault="001815A5">
                    <w:pPr>
                      <w:spacing w:before="10" w:line="242" w:lineRule="auto"/>
                      <w:ind w:left="20" w:right="18" w:firstLine="34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Всероссийская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научно-техническая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конференция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студентов Студенческая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научная</w:t>
                    </w:r>
                    <w:r>
                      <w:rPr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весна:</w:t>
                    </w:r>
                    <w:r>
                      <w:rPr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Машиностроительные</w:t>
                    </w:r>
                    <w:r>
                      <w:rPr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технологии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B63668"/>
    <w:multiLevelType w:val="hybridMultilevel"/>
    <w:tmpl w:val="DA14B178"/>
    <w:lvl w:ilvl="0" w:tplc="E444A546">
      <w:start w:val="1"/>
      <w:numFmt w:val="decimal"/>
      <w:lvlText w:val="%1."/>
      <w:lvlJc w:val="left"/>
      <w:pPr>
        <w:ind w:left="36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1BA4CDFA">
      <w:numFmt w:val="bullet"/>
      <w:lvlText w:val="•"/>
      <w:lvlJc w:val="left"/>
      <w:pPr>
        <w:ind w:left="1244" w:hanging="360"/>
      </w:pPr>
      <w:rPr>
        <w:rFonts w:hint="default"/>
        <w:lang w:val="ru-RU" w:eastAsia="en-US" w:bidi="ar-SA"/>
      </w:rPr>
    </w:lvl>
    <w:lvl w:ilvl="2" w:tplc="9080E2A4">
      <w:numFmt w:val="bullet"/>
      <w:lvlText w:val="•"/>
      <w:lvlJc w:val="left"/>
      <w:pPr>
        <w:ind w:left="2129" w:hanging="360"/>
      </w:pPr>
      <w:rPr>
        <w:rFonts w:hint="default"/>
        <w:lang w:val="ru-RU" w:eastAsia="en-US" w:bidi="ar-SA"/>
      </w:rPr>
    </w:lvl>
    <w:lvl w:ilvl="3" w:tplc="6DB082E0">
      <w:numFmt w:val="bullet"/>
      <w:lvlText w:val="•"/>
      <w:lvlJc w:val="left"/>
      <w:pPr>
        <w:ind w:left="3014" w:hanging="360"/>
      </w:pPr>
      <w:rPr>
        <w:rFonts w:hint="default"/>
        <w:lang w:val="ru-RU" w:eastAsia="en-US" w:bidi="ar-SA"/>
      </w:rPr>
    </w:lvl>
    <w:lvl w:ilvl="4" w:tplc="4FB8B168">
      <w:numFmt w:val="bullet"/>
      <w:lvlText w:val="•"/>
      <w:lvlJc w:val="left"/>
      <w:pPr>
        <w:ind w:left="3899" w:hanging="360"/>
      </w:pPr>
      <w:rPr>
        <w:rFonts w:hint="default"/>
        <w:lang w:val="ru-RU" w:eastAsia="en-US" w:bidi="ar-SA"/>
      </w:rPr>
    </w:lvl>
    <w:lvl w:ilvl="5" w:tplc="9AB0D170">
      <w:numFmt w:val="bullet"/>
      <w:lvlText w:val="•"/>
      <w:lvlJc w:val="left"/>
      <w:pPr>
        <w:ind w:left="4784" w:hanging="360"/>
      </w:pPr>
      <w:rPr>
        <w:rFonts w:hint="default"/>
        <w:lang w:val="ru-RU" w:eastAsia="en-US" w:bidi="ar-SA"/>
      </w:rPr>
    </w:lvl>
    <w:lvl w:ilvl="6" w:tplc="59125E82">
      <w:numFmt w:val="bullet"/>
      <w:lvlText w:val="•"/>
      <w:lvlJc w:val="left"/>
      <w:pPr>
        <w:ind w:left="5668" w:hanging="360"/>
      </w:pPr>
      <w:rPr>
        <w:rFonts w:hint="default"/>
        <w:lang w:val="ru-RU" w:eastAsia="en-US" w:bidi="ar-SA"/>
      </w:rPr>
    </w:lvl>
    <w:lvl w:ilvl="7" w:tplc="393647A8">
      <w:numFmt w:val="bullet"/>
      <w:lvlText w:val="•"/>
      <w:lvlJc w:val="left"/>
      <w:pPr>
        <w:ind w:left="6553" w:hanging="360"/>
      </w:pPr>
      <w:rPr>
        <w:rFonts w:hint="default"/>
        <w:lang w:val="ru-RU" w:eastAsia="en-US" w:bidi="ar-SA"/>
      </w:rPr>
    </w:lvl>
    <w:lvl w:ilvl="8" w:tplc="50043926">
      <w:numFmt w:val="bullet"/>
      <w:lvlText w:val="•"/>
      <w:lvlJc w:val="left"/>
      <w:pPr>
        <w:ind w:left="7438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77E72535"/>
    <w:multiLevelType w:val="hybridMultilevel"/>
    <w:tmpl w:val="331662FA"/>
    <w:lvl w:ilvl="0" w:tplc="89B8C080">
      <w:start w:val="1"/>
      <w:numFmt w:val="decimal"/>
      <w:lvlText w:val="%1)"/>
      <w:lvlJc w:val="left"/>
      <w:pPr>
        <w:ind w:left="260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9508DA04">
      <w:numFmt w:val="bullet"/>
      <w:lvlText w:val="•"/>
      <w:lvlJc w:val="left"/>
      <w:pPr>
        <w:ind w:left="1154" w:hanging="260"/>
      </w:pPr>
      <w:rPr>
        <w:rFonts w:hint="default"/>
        <w:lang w:val="ru-RU" w:eastAsia="en-US" w:bidi="ar-SA"/>
      </w:rPr>
    </w:lvl>
    <w:lvl w:ilvl="2" w:tplc="4F6077A4">
      <w:numFmt w:val="bullet"/>
      <w:lvlText w:val="•"/>
      <w:lvlJc w:val="left"/>
      <w:pPr>
        <w:ind w:left="2049" w:hanging="260"/>
      </w:pPr>
      <w:rPr>
        <w:rFonts w:hint="default"/>
        <w:lang w:val="ru-RU" w:eastAsia="en-US" w:bidi="ar-SA"/>
      </w:rPr>
    </w:lvl>
    <w:lvl w:ilvl="3" w:tplc="3D903FC6">
      <w:numFmt w:val="bullet"/>
      <w:lvlText w:val="•"/>
      <w:lvlJc w:val="left"/>
      <w:pPr>
        <w:ind w:left="2944" w:hanging="260"/>
      </w:pPr>
      <w:rPr>
        <w:rFonts w:hint="default"/>
        <w:lang w:val="ru-RU" w:eastAsia="en-US" w:bidi="ar-SA"/>
      </w:rPr>
    </w:lvl>
    <w:lvl w:ilvl="4" w:tplc="02443C34">
      <w:numFmt w:val="bullet"/>
      <w:lvlText w:val="•"/>
      <w:lvlJc w:val="left"/>
      <w:pPr>
        <w:ind w:left="3839" w:hanging="260"/>
      </w:pPr>
      <w:rPr>
        <w:rFonts w:hint="default"/>
        <w:lang w:val="ru-RU" w:eastAsia="en-US" w:bidi="ar-SA"/>
      </w:rPr>
    </w:lvl>
    <w:lvl w:ilvl="5" w:tplc="E1B6C5B0">
      <w:numFmt w:val="bullet"/>
      <w:lvlText w:val="•"/>
      <w:lvlJc w:val="left"/>
      <w:pPr>
        <w:ind w:left="4734" w:hanging="260"/>
      </w:pPr>
      <w:rPr>
        <w:rFonts w:hint="default"/>
        <w:lang w:val="ru-RU" w:eastAsia="en-US" w:bidi="ar-SA"/>
      </w:rPr>
    </w:lvl>
    <w:lvl w:ilvl="6" w:tplc="9CA87950">
      <w:numFmt w:val="bullet"/>
      <w:lvlText w:val="•"/>
      <w:lvlJc w:val="left"/>
      <w:pPr>
        <w:ind w:left="5628" w:hanging="260"/>
      </w:pPr>
      <w:rPr>
        <w:rFonts w:hint="default"/>
        <w:lang w:val="ru-RU" w:eastAsia="en-US" w:bidi="ar-SA"/>
      </w:rPr>
    </w:lvl>
    <w:lvl w:ilvl="7" w:tplc="6A8045FA">
      <w:numFmt w:val="bullet"/>
      <w:lvlText w:val="•"/>
      <w:lvlJc w:val="left"/>
      <w:pPr>
        <w:ind w:left="6523" w:hanging="260"/>
      </w:pPr>
      <w:rPr>
        <w:rFonts w:hint="default"/>
        <w:lang w:val="ru-RU" w:eastAsia="en-US" w:bidi="ar-SA"/>
      </w:rPr>
    </w:lvl>
    <w:lvl w:ilvl="8" w:tplc="D44020BA">
      <w:numFmt w:val="bullet"/>
      <w:lvlText w:val="•"/>
      <w:lvlJc w:val="left"/>
      <w:pPr>
        <w:ind w:left="7418" w:hanging="26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583"/>
    <w:rsid w:val="00166052"/>
    <w:rsid w:val="001815A5"/>
    <w:rsid w:val="003456B4"/>
    <w:rsid w:val="003C607F"/>
    <w:rsid w:val="004A6C20"/>
    <w:rsid w:val="004D3739"/>
    <w:rsid w:val="00634BC3"/>
    <w:rsid w:val="00890814"/>
    <w:rsid w:val="009B5583"/>
    <w:rsid w:val="00A809EA"/>
    <w:rsid w:val="00A94E19"/>
    <w:rsid w:val="00BC49B3"/>
    <w:rsid w:val="00D40F11"/>
    <w:rsid w:val="00D47DFE"/>
    <w:rsid w:val="00E71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9FE44"/>
  <w15:docId w15:val="{41092862-ED8A-4D89-8753-5F9B00BEF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361" w:hanging="360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Strong"/>
    <w:basedOn w:val="a0"/>
    <w:uiPriority w:val="22"/>
    <w:qFormat/>
    <w:rsid w:val="00A94E1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studvesna.ru/" TargetMode="External"/><Relationship Id="rId1" Type="http://schemas.openxmlformats.org/officeDocument/2006/relationships/hyperlink" Target="http://studvesna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308</Words>
  <Characters>1758</Characters>
  <Application>Microsoft Office Word</Application>
  <DocSecurity>0</DocSecurity>
  <Lines>14</Lines>
  <Paragraphs>4</Paragraphs>
  <ScaleCrop>false</ScaleCrop>
  <Company/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Федосенко ТА Тезисы25 МТ7</dc:title>
  <dc:creator>Administrator</dc:creator>
  <cp:lastModifiedBy>Егор Егор</cp:lastModifiedBy>
  <cp:revision>2</cp:revision>
  <dcterms:created xsi:type="dcterms:W3CDTF">2026-03-23T19:45:00Z</dcterms:created>
  <dcterms:modified xsi:type="dcterms:W3CDTF">2026-03-23T19:45:00Z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2025-03-18T00:00:00Z</vt:filetime>
  </property>
  <property fmtid="{D5CDD505-2E9C-101B-9397-08002B2CF9AE}" pid="3" name="Creator">
    <vt:lpwstr>PDFCreator Version 1.2.3</vt:lpwstr>
  </property>
  <property fmtid="{D5CDD505-2E9C-101B-9397-08002B2CF9AE}" pid="4" name="LastSaved">
    <vt:filetime>2026-03-23T00:00:00Z</vt:filetime>
  </property>
  <property fmtid="{D5CDD505-2E9C-101B-9397-08002B2CF9AE}" pid="5" name="Producer">
    <vt:lpwstr>GPL Ghostscript 9.04</vt:lpwstr>
  </property>
</Properties>
</file>